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27A8F0" w14:textId="18776373" w:rsidR="00493C99" w:rsidRPr="00D82A2C" w:rsidRDefault="0097314A" w:rsidP="0097314A">
      <w:pPr>
        <w:rPr>
          <w:b/>
          <w:bCs/>
          <w:sz w:val="32"/>
          <w:szCs w:val="32"/>
        </w:rPr>
      </w:pPr>
      <w:bookmarkStart w:id="0" w:name="_GoBack"/>
      <w:bookmarkEnd w:id="0"/>
      <w:r w:rsidRPr="00D82A2C">
        <w:rPr>
          <w:b/>
          <w:bCs/>
          <w:sz w:val="32"/>
          <w:szCs w:val="32"/>
        </w:rPr>
        <w:t>Tomatoes for managing exam stress? Really? Bear with us…</w:t>
      </w:r>
    </w:p>
    <w:p w14:paraId="2815C29F" w14:textId="7A9992F4" w:rsidR="00493C99" w:rsidRPr="00D82A2C" w:rsidRDefault="00D82A2C" w:rsidP="0097314A">
      <w:pPr>
        <w:rPr>
          <w:b/>
          <w:bCs/>
          <w:sz w:val="24"/>
          <w:szCs w:val="24"/>
        </w:rPr>
      </w:pPr>
      <w:r w:rsidRPr="00D82A2C">
        <w:rPr>
          <w:b/>
          <w:bCs/>
          <w:noProof/>
          <w:sz w:val="24"/>
          <w:szCs w:val="24"/>
        </w:rPr>
        <w:drawing>
          <wp:inline distT="0" distB="0" distL="0" distR="0" wp14:anchorId="73872773" wp14:editId="744249E4">
            <wp:extent cx="5724525" cy="2390775"/>
            <wp:effectExtent l="0" t="0" r="9525" b="9525"/>
            <wp:docPr id="8241259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461938" w14:textId="77777777" w:rsidR="00D82A2C" w:rsidRDefault="00D82A2C" w:rsidP="00D82A2C">
      <w:pPr>
        <w:jc w:val="both"/>
        <w:rPr>
          <w:sz w:val="24"/>
          <w:szCs w:val="24"/>
        </w:rPr>
      </w:pPr>
    </w:p>
    <w:p w14:paraId="3CC4D5B5" w14:textId="7B4C46D3" w:rsidR="0097314A" w:rsidRPr="00D82A2C" w:rsidRDefault="0097314A" w:rsidP="00D82A2C">
      <w:pPr>
        <w:jc w:val="both"/>
        <w:rPr>
          <w:sz w:val="24"/>
          <w:szCs w:val="24"/>
        </w:rPr>
      </w:pPr>
      <w:r w:rsidRPr="00D82A2C">
        <w:rPr>
          <w:sz w:val="24"/>
          <w:szCs w:val="24"/>
        </w:rPr>
        <w:t>It’s normal to feel stress during important times like exam season. If you can keep a lid on it, a little stress can even work in your favour, helping you stay motivated and improving alertness.</w:t>
      </w:r>
    </w:p>
    <w:p w14:paraId="664761EF" w14:textId="77777777" w:rsidR="0097314A" w:rsidRPr="00D82A2C" w:rsidRDefault="0097314A" w:rsidP="00D82A2C">
      <w:pPr>
        <w:jc w:val="both"/>
        <w:rPr>
          <w:sz w:val="24"/>
          <w:szCs w:val="24"/>
        </w:rPr>
      </w:pPr>
      <w:r w:rsidRPr="00D82A2C">
        <w:rPr>
          <w:sz w:val="24"/>
          <w:szCs w:val="24"/>
        </w:rPr>
        <w:t>But if stress becomes overwhelming, it can have the opposite effect, hindering your learning and impacting your performance on exam days.</w:t>
      </w:r>
    </w:p>
    <w:p w14:paraId="5B84FE37" w14:textId="77777777" w:rsidR="0097314A" w:rsidRPr="00D82A2C" w:rsidRDefault="0097314A" w:rsidP="00D82A2C">
      <w:pPr>
        <w:jc w:val="both"/>
        <w:rPr>
          <w:sz w:val="24"/>
          <w:szCs w:val="24"/>
        </w:rPr>
      </w:pPr>
      <w:r w:rsidRPr="00D82A2C">
        <w:rPr>
          <w:sz w:val="24"/>
          <w:szCs w:val="24"/>
        </w:rPr>
        <w:t>One period where stress often rears its head is during the revision phase of exams. Before it gets out of hand, try this tomato-inspired method to help manage it.</w:t>
      </w:r>
    </w:p>
    <w:p w14:paraId="18196F81" w14:textId="77777777" w:rsidR="0097314A" w:rsidRPr="00D82A2C" w:rsidRDefault="0097314A" w:rsidP="00D82A2C">
      <w:pPr>
        <w:jc w:val="both"/>
        <w:rPr>
          <w:sz w:val="24"/>
          <w:szCs w:val="24"/>
        </w:rPr>
      </w:pPr>
      <w:r w:rsidRPr="00D82A2C">
        <w:rPr>
          <w:sz w:val="24"/>
          <w:szCs w:val="24"/>
        </w:rPr>
        <w:t xml:space="preserve">The </w:t>
      </w:r>
      <w:r w:rsidRPr="00D82A2C">
        <w:rPr>
          <w:i/>
          <w:iCs/>
          <w:sz w:val="24"/>
          <w:szCs w:val="24"/>
        </w:rPr>
        <w:t xml:space="preserve">Pomodoro Technique </w:t>
      </w:r>
      <w:r w:rsidRPr="00D82A2C">
        <w:rPr>
          <w:sz w:val="24"/>
          <w:szCs w:val="24"/>
        </w:rPr>
        <w:t xml:space="preserve">is named after the tomato-shaped kitchen timer its Italian inventor used. Very simply, it’s a time management tool that breaks up your study sessions into focused, 25-minute slots, followed by short breaks. </w:t>
      </w:r>
    </w:p>
    <w:p w14:paraId="22D77471" w14:textId="77777777" w:rsidR="0097314A" w:rsidRPr="00D82A2C" w:rsidRDefault="0097314A" w:rsidP="00D82A2C">
      <w:pPr>
        <w:jc w:val="both"/>
        <w:rPr>
          <w:sz w:val="24"/>
          <w:szCs w:val="24"/>
        </w:rPr>
      </w:pPr>
      <w:r w:rsidRPr="00D82A2C">
        <w:rPr>
          <w:sz w:val="24"/>
          <w:szCs w:val="24"/>
        </w:rPr>
        <w:t>Set a timer for 25 minutes, work without distractions, then take a 5-minute break. After four sessions, treat yourself to a longer break. It’s that easy.</w:t>
      </w:r>
    </w:p>
    <w:p w14:paraId="3E9ADEF4" w14:textId="77777777" w:rsidR="0097314A" w:rsidRPr="00D82A2C" w:rsidRDefault="0097314A" w:rsidP="00D82A2C">
      <w:pPr>
        <w:jc w:val="both"/>
        <w:rPr>
          <w:sz w:val="24"/>
          <w:szCs w:val="24"/>
        </w:rPr>
      </w:pPr>
      <w:r w:rsidRPr="00D82A2C">
        <w:rPr>
          <w:sz w:val="24"/>
          <w:szCs w:val="24"/>
        </w:rPr>
        <w:t>And that’s just one way to take the edge off exam stress. Here are three more simple strategies to help you stay in control:</w:t>
      </w:r>
    </w:p>
    <w:p w14:paraId="5668108E" w14:textId="77777777" w:rsidR="0097314A" w:rsidRPr="00D82A2C" w:rsidRDefault="0097314A" w:rsidP="00D82A2C">
      <w:pPr>
        <w:jc w:val="both"/>
        <w:rPr>
          <w:sz w:val="24"/>
          <w:szCs w:val="24"/>
        </w:rPr>
      </w:pPr>
      <w:r w:rsidRPr="00D82A2C">
        <w:rPr>
          <w:b/>
          <w:bCs/>
          <w:sz w:val="24"/>
          <w:szCs w:val="24"/>
        </w:rPr>
        <w:t>Change your environment.</w:t>
      </w:r>
      <w:r w:rsidRPr="00D82A2C">
        <w:rPr>
          <w:sz w:val="24"/>
          <w:szCs w:val="24"/>
        </w:rPr>
        <w:t xml:space="preserve"> Sometimes you just need a new setting. Try moving your studies to a different room or even outdoors. A shift in scenery can refresh your focus and mood.</w:t>
      </w:r>
    </w:p>
    <w:p w14:paraId="714FF039" w14:textId="77777777" w:rsidR="0097314A" w:rsidRPr="00D82A2C" w:rsidRDefault="0097314A" w:rsidP="00D82A2C">
      <w:pPr>
        <w:jc w:val="both"/>
        <w:rPr>
          <w:sz w:val="24"/>
          <w:szCs w:val="24"/>
        </w:rPr>
      </w:pPr>
      <w:r w:rsidRPr="00D82A2C">
        <w:rPr>
          <w:b/>
          <w:bCs/>
          <w:sz w:val="24"/>
          <w:szCs w:val="24"/>
        </w:rPr>
        <w:t>Use relaxation techniques.</w:t>
      </w:r>
      <w:r w:rsidRPr="00D82A2C">
        <w:rPr>
          <w:sz w:val="24"/>
          <w:szCs w:val="24"/>
        </w:rPr>
        <w:t xml:space="preserve"> Settle those exam day nerves by trying box breathing:  relax your body, exhale to a count of 4, keep your lungs empty for a count of 4, breathe in for 4, and hold your breath for 4. Repeat and feel the calm.</w:t>
      </w:r>
    </w:p>
    <w:p w14:paraId="22BFB657" w14:textId="77777777" w:rsidR="0097314A" w:rsidRPr="00D82A2C" w:rsidRDefault="0097314A" w:rsidP="00D82A2C">
      <w:pPr>
        <w:jc w:val="both"/>
        <w:rPr>
          <w:sz w:val="24"/>
          <w:szCs w:val="24"/>
        </w:rPr>
      </w:pPr>
      <w:r w:rsidRPr="00D82A2C">
        <w:rPr>
          <w:b/>
          <w:bCs/>
          <w:sz w:val="24"/>
          <w:szCs w:val="24"/>
        </w:rPr>
        <w:t xml:space="preserve">Keep your perspective. </w:t>
      </w:r>
      <w:r w:rsidRPr="00D82A2C">
        <w:rPr>
          <w:sz w:val="24"/>
          <w:szCs w:val="24"/>
        </w:rPr>
        <w:t xml:space="preserve">Your exam results don’t define your future success, or you as a person. They’re a moment in a much longer journey that can follow several paths. Whatever happens, there are always options. </w:t>
      </w:r>
    </w:p>
    <w:p w14:paraId="2FC2F65B" w14:textId="77777777" w:rsidR="0097314A" w:rsidRPr="00D82A2C" w:rsidRDefault="0097314A" w:rsidP="00D82A2C">
      <w:pPr>
        <w:jc w:val="both"/>
        <w:rPr>
          <w:sz w:val="24"/>
          <w:szCs w:val="24"/>
        </w:rPr>
      </w:pPr>
      <w:r w:rsidRPr="00D82A2C">
        <w:rPr>
          <w:sz w:val="24"/>
          <w:szCs w:val="24"/>
        </w:rPr>
        <w:lastRenderedPageBreak/>
        <w:t>If you’re still struggling, there’s online mental health support for young people aged 16-18 on SilverCloud, available free through NHS Wales. You’ll find help for anxiety and low mood, and all three programmes include an additional side module on managing  exam stress, packed with practical advice.</w:t>
      </w:r>
    </w:p>
    <w:p w14:paraId="6571D739" w14:textId="1D39F50B" w:rsidR="0097314A" w:rsidRPr="00D82A2C" w:rsidRDefault="0097314A" w:rsidP="00D82A2C">
      <w:pPr>
        <w:jc w:val="both"/>
        <w:rPr>
          <w:sz w:val="24"/>
          <w:szCs w:val="24"/>
        </w:rPr>
      </w:pPr>
      <w:r w:rsidRPr="00D82A2C">
        <w:rPr>
          <w:sz w:val="24"/>
          <w:szCs w:val="24"/>
        </w:rPr>
        <w:t xml:space="preserve">Sign up via this link: </w:t>
      </w:r>
      <w:hyperlink r:id="rId5" w:history="1">
        <w:r w:rsidR="00493C99" w:rsidRPr="00D82A2C">
          <w:rPr>
            <w:rStyle w:val="Hyperlink"/>
            <w:sz w:val="24"/>
            <w:szCs w:val="24"/>
          </w:rPr>
          <w:t>https://nhswales.silvercloudhealth.com/signup/</w:t>
        </w:r>
      </w:hyperlink>
    </w:p>
    <w:p w14:paraId="5B5AA190" w14:textId="282765B4" w:rsidR="0097314A" w:rsidRPr="00D82A2C" w:rsidRDefault="0097314A" w:rsidP="00D82A2C">
      <w:pPr>
        <w:jc w:val="both"/>
        <w:rPr>
          <w:sz w:val="24"/>
          <w:szCs w:val="24"/>
        </w:rPr>
      </w:pPr>
      <w:r w:rsidRPr="00D82A2C">
        <w:rPr>
          <w:sz w:val="24"/>
          <w:szCs w:val="24"/>
        </w:rPr>
        <w:t>Once you’ve registered,</w:t>
      </w:r>
      <w:r w:rsidR="00493C99" w:rsidRPr="00D82A2C">
        <w:rPr>
          <w:sz w:val="24"/>
          <w:szCs w:val="24"/>
        </w:rPr>
        <w:t xml:space="preserve"> you can</w:t>
      </w:r>
      <w:r w:rsidRPr="00D82A2C">
        <w:rPr>
          <w:sz w:val="24"/>
          <w:szCs w:val="24"/>
        </w:rPr>
        <w:t xml:space="preserve"> search for the SilverCloud Health app on App Store or Google Play and download </w:t>
      </w:r>
      <w:r w:rsidR="00493C99" w:rsidRPr="00D82A2C">
        <w:rPr>
          <w:sz w:val="24"/>
          <w:szCs w:val="24"/>
        </w:rPr>
        <w:t xml:space="preserve">it </w:t>
      </w:r>
      <w:r w:rsidRPr="00D82A2C">
        <w:rPr>
          <w:sz w:val="24"/>
          <w:szCs w:val="24"/>
        </w:rPr>
        <w:t>to your phone.</w:t>
      </w:r>
    </w:p>
    <w:p w14:paraId="2F6A2FD7" w14:textId="77777777" w:rsidR="00634F00" w:rsidRPr="00D82A2C" w:rsidRDefault="00634F00" w:rsidP="00D82A2C">
      <w:pPr>
        <w:jc w:val="both"/>
        <w:rPr>
          <w:sz w:val="24"/>
          <w:szCs w:val="24"/>
        </w:rPr>
      </w:pPr>
    </w:p>
    <w:sectPr w:rsidR="00634F00" w:rsidRPr="00D82A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14A"/>
    <w:rsid w:val="000A20B7"/>
    <w:rsid w:val="000B56DF"/>
    <w:rsid w:val="00493C99"/>
    <w:rsid w:val="00634F00"/>
    <w:rsid w:val="008053FB"/>
    <w:rsid w:val="0097314A"/>
    <w:rsid w:val="00D82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DAB05"/>
  <w15:chartTrackingRefBased/>
  <w15:docId w15:val="{CA0FA92F-C58B-4C38-9074-C37210EBB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7314A"/>
  </w:style>
  <w:style w:type="paragraph" w:styleId="Heading1">
    <w:name w:val="heading 1"/>
    <w:basedOn w:val="Normal"/>
    <w:next w:val="Normal"/>
    <w:link w:val="Heading1Char"/>
    <w:uiPriority w:val="9"/>
    <w:qFormat/>
    <w:rsid w:val="009731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31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31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31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31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31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31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31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31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31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31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31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31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31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31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31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31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31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31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31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31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31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31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31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31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31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31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31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314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7314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31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hswales.silvercloudhealth.com/signup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1920</Characters>
  <Application>Microsoft Office Word</Application>
  <DocSecurity>4</DocSecurity>
  <Lines>16</Lines>
  <Paragraphs>4</Paragraphs>
  <ScaleCrop>false</ScaleCrop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 Eveleigh (PTHB – Communications)</dc:creator>
  <cp:keywords/>
  <dc:description/>
  <cp:lastModifiedBy>S Roberts (The John Frost School)</cp:lastModifiedBy>
  <cp:revision>2</cp:revision>
  <dcterms:created xsi:type="dcterms:W3CDTF">2025-05-07T12:29:00Z</dcterms:created>
  <dcterms:modified xsi:type="dcterms:W3CDTF">2025-05-07T12:29:00Z</dcterms:modified>
</cp:coreProperties>
</file>